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5C9" w:rsidRDefault="00FB41BF">
      <w:pPr>
        <w:spacing w:line="360" w:lineRule="auto"/>
        <w:rPr>
          <w:rFonts w:ascii="仿宋" w:eastAsia="仿宋" w:hAnsi="仿宋"/>
          <w:sz w:val="32"/>
          <w:szCs w:val="32"/>
        </w:rPr>
      </w:pPr>
      <w:bookmarkStart w:id="0" w:name="_GoBack"/>
      <w:bookmarkEnd w:id="0"/>
      <w:r>
        <w:rPr>
          <w:rFonts w:ascii="仿宋" w:eastAsia="仿宋" w:hAnsi="仿宋" w:hint="eastAsia"/>
          <w:sz w:val="32"/>
          <w:szCs w:val="32"/>
        </w:rPr>
        <w:t>附件:</w:t>
      </w:r>
    </w:p>
    <w:p w:rsidR="00C935C9" w:rsidRDefault="00FB41BF">
      <w:pPr>
        <w:spacing w:line="600" w:lineRule="exact"/>
        <w:jc w:val="center"/>
        <w:rPr>
          <w:rFonts w:ascii="方正小标宋_GBK" w:eastAsia="方正小标宋_GBK" w:hAnsi="宋体"/>
          <w:w w:val="95"/>
          <w:sz w:val="44"/>
          <w:szCs w:val="44"/>
        </w:rPr>
      </w:pPr>
      <w:r>
        <w:rPr>
          <w:rFonts w:ascii="方正小标宋_GBK" w:eastAsia="方正小标宋_GBK" w:hAnsi="宋体" w:hint="eastAsia"/>
          <w:w w:val="95"/>
          <w:sz w:val="44"/>
          <w:szCs w:val="44"/>
        </w:rPr>
        <w:t>2022年长沙市数据资源管理局所属事业单位公开招聘政府高级雇员疫情防控方案</w:t>
      </w:r>
    </w:p>
    <w:p w:rsidR="00C935C9" w:rsidRDefault="00C935C9">
      <w:pPr>
        <w:spacing w:line="560" w:lineRule="exact"/>
        <w:ind w:firstLineChars="200" w:firstLine="640"/>
        <w:rPr>
          <w:rFonts w:ascii="方正小标宋_GBK" w:eastAsia="方正小标宋_GBK"/>
          <w:color w:val="000000" w:themeColor="text1"/>
          <w:sz w:val="32"/>
          <w:szCs w:val="32"/>
        </w:rPr>
      </w:pPr>
    </w:p>
    <w:p w:rsidR="00C935C9" w:rsidRDefault="00FB41BF">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为做好新冠肺炎疫情防控常态化下2022年长沙市数据资源管理局所属事业单位公开招聘政府高级雇员工作，确保考生安全和考试顺利进行，对所有考生进行分类筛查，并根据筛查审验情况确认可参加考试的对象。</w:t>
      </w:r>
    </w:p>
    <w:p w:rsidR="00C935C9" w:rsidRDefault="00FB41BF">
      <w:pPr>
        <w:spacing w:line="560" w:lineRule="exact"/>
        <w:ind w:firstLineChars="200" w:firstLine="640"/>
        <w:rPr>
          <w:rFonts w:ascii="黑体" w:eastAsia="黑体"/>
          <w:color w:val="000000" w:themeColor="text1"/>
          <w:sz w:val="32"/>
          <w:szCs w:val="32"/>
        </w:rPr>
      </w:pPr>
      <w:r>
        <w:rPr>
          <w:rFonts w:ascii="黑体" w:eastAsia="黑体" w:hint="eastAsia"/>
          <w:color w:val="000000" w:themeColor="text1"/>
          <w:sz w:val="32"/>
          <w:szCs w:val="32"/>
        </w:rPr>
        <w:t>一、筛查审验方式及结果</w:t>
      </w:r>
    </w:p>
    <w:p w:rsidR="00C935C9" w:rsidRDefault="009B139A">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根据当前新冠肺炎疫情实际，请考生严格遵守长沙市疫情防控要求，各环节除核验身份外，其余时段需全程佩戴口罩。进入</w:t>
      </w:r>
      <w:r w:rsidR="00FB41BF">
        <w:rPr>
          <w:rFonts w:ascii="仿宋_GB2312" w:eastAsia="仿宋_GB2312" w:hint="eastAsia"/>
          <w:color w:val="000000" w:themeColor="text1"/>
          <w:sz w:val="32"/>
          <w:szCs w:val="32"/>
        </w:rPr>
        <w:t>现场前，需测量体温并查验</w:t>
      </w:r>
      <w:r w:rsidR="00FB41BF">
        <w:rPr>
          <w:rFonts w:ascii="仿宋_GB2312" w:eastAsia="仿宋_GB2312" w:hint="eastAsia"/>
          <w:b/>
          <w:color w:val="000000" w:themeColor="text1"/>
          <w:sz w:val="32"/>
          <w:szCs w:val="32"/>
        </w:rPr>
        <w:t>考生身份证（</w:t>
      </w:r>
      <w:r w:rsidR="00FB41BF">
        <w:rPr>
          <w:rFonts w:ascii="仿宋_GB2312" w:eastAsia="仿宋_GB2312" w:hAnsi="仿宋" w:cs="仿宋" w:hint="eastAsia"/>
          <w:b/>
          <w:color w:val="000000" w:themeColor="text1"/>
          <w:sz w:val="32"/>
          <w:szCs w:val="32"/>
        </w:rPr>
        <w:t>不可用电子身份证代替</w:t>
      </w:r>
      <w:r w:rsidR="00FB41BF">
        <w:rPr>
          <w:rFonts w:ascii="仿宋_GB2312" w:eastAsia="仿宋_GB2312" w:hint="eastAsia"/>
          <w:b/>
          <w:color w:val="000000" w:themeColor="text1"/>
          <w:sz w:val="32"/>
          <w:szCs w:val="32"/>
        </w:rPr>
        <w:t>）、考前24小时内湖南居民电子健康码和通信大数据行程卡状态信息、考前48小时内新冠肺炎病毒核酸检测阴性报告（或3天内2次核酸检测阴性报告）、《2022年长沙市数据资源管理局所属事业单位公开招聘政府高级雇员考生新冠肺炎疫情防控承诺书》（以下简称《考生承诺书》）</w:t>
      </w:r>
      <w:r w:rsidR="00FB41BF">
        <w:rPr>
          <w:rFonts w:ascii="仿宋_GB2312" w:eastAsia="仿宋_GB2312" w:hint="eastAsia"/>
          <w:color w:val="000000" w:themeColor="text1"/>
          <w:sz w:val="32"/>
          <w:szCs w:val="32"/>
        </w:rPr>
        <w:t>，并按以下原则处理：</w:t>
      </w:r>
    </w:p>
    <w:p w:rsidR="00C935C9" w:rsidRDefault="00FB41BF">
      <w:pPr>
        <w:numPr>
          <w:ilvl w:val="0"/>
          <w:numId w:val="1"/>
        </w:num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考生应于本公告发布之日起申领本人湖南居民健康码（通过微信公众号“湖南居民健康卡”申领健康码）和通信大数据行程卡（通过微信小程序“通信行程卡”申领）。</w:t>
      </w:r>
    </w:p>
    <w:p w:rsidR="00C935C9" w:rsidRDefault="00FB41BF">
      <w:pPr>
        <w:numPr>
          <w:ilvl w:val="0"/>
          <w:numId w:val="1"/>
        </w:num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所有考生须提供考前48小时内长沙市内检测服务机构新冠肺炎病毒核酸检测阴性报告。考前7天内从外省市入长返长的，须提供考试前3天内2次核酸检测阴性报告，</w:t>
      </w:r>
      <w:r>
        <w:rPr>
          <w:rFonts w:ascii="仿宋_GB2312" w:eastAsia="仿宋_GB2312" w:hAnsi="Calibri" w:cs="Times New Roman" w:hint="eastAsia"/>
          <w:color w:val="000000" w:themeColor="text1"/>
          <w:sz w:val="32"/>
          <w:szCs w:val="32"/>
        </w:rPr>
        <w:lastRenderedPageBreak/>
        <w:t>即抵</w:t>
      </w:r>
      <w:r>
        <w:rPr>
          <w:rFonts w:ascii="仿宋_GB2312" w:eastAsia="仿宋_GB2312" w:cs="Times New Roman" w:hint="eastAsia"/>
          <w:color w:val="000000" w:themeColor="text1"/>
          <w:sz w:val="32"/>
          <w:szCs w:val="32"/>
        </w:rPr>
        <w:t>长</w:t>
      </w:r>
      <w:r>
        <w:rPr>
          <w:rFonts w:ascii="仿宋_GB2312" w:eastAsia="仿宋_GB2312" w:hAnsi="Calibri" w:cs="Times New Roman" w:hint="eastAsia"/>
          <w:color w:val="000000" w:themeColor="text1"/>
          <w:sz w:val="32"/>
          <w:szCs w:val="32"/>
        </w:rPr>
        <w:t>后在三站一场（高铁站、火车站、汽车站、飞机场）和各交通健康服务卡点及时进行落地检1次。入（返）</w:t>
      </w:r>
      <w:r>
        <w:rPr>
          <w:rFonts w:ascii="仿宋_GB2312" w:eastAsia="仿宋_GB2312" w:cs="Times New Roman" w:hint="eastAsia"/>
          <w:color w:val="000000" w:themeColor="text1"/>
          <w:sz w:val="32"/>
          <w:szCs w:val="32"/>
        </w:rPr>
        <w:t>长</w:t>
      </w:r>
      <w:r>
        <w:rPr>
          <w:rFonts w:ascii="仿宋_GB2312" w:eastAsia="仿宋_GB2312" w:hAnsi="Calibri" w:cs="Times New Roman" w:hint="eastAsia"/>
          <w:color w:val="000000" w:themeColor="text1"/>
          <w:sz w:val="32"/>
          <w:szCs w:val="32"/>
        </w:rPr>
        <w:t>第三天再做1次核酸检测，并做好健康监测。</w:t>
      </w:r>
    </w:p>
    <w:p w:rsidR="00C935C9" w:rsidRDefault="00FB41BF">
      <w:pPr>
        <w:numPr>
          <w:ilvl w:val="0"/>
          <w:numId w:val="1"/>
        </w:num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湖南居民健康码为绿码、新冠肺炎病毒核酸检测阴性、现场体温测量正常、无新冠肺炎相关症状的考生，按要求提交《考生承诺书》，且无不得参加考试其他情形之列的考生，方可进入考场参加考试。</w:t>
      </w:r>
    </w:p>
    <w:p w:rsidR="00C935C9" w:rsidRDefault="00FB41BF">
      <w:pPr>
        <w:numPr>
          <w:ilvl w:val="0"/>
          <w:numId w:val="1"/>
        </w:num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有以下情况之一者不允许进入考点、不得参加考试：</w:t>
      </w:r>
    </w:p>
    <w:p w:rsidR="00C935C9" w:rsidRDefault="00FB41BF">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1.无身份证，不能提供湖南居民健康码和通信大数据行程卡状态信息、不能按要求提供新冠肺炎病毒核酸检测阴性报告的，不能提供《考生承诺书》的；</w:t>
      </w:r>
    </w:p>
    <w:p w:rsidR="00C935C9" w:rsidRDefault="00FB41BF">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2.湖南居民健康码为红码或者黄码的；</w:t>
      </w:r>
    </w:p>
    <w:p w:rsidR="00C935C9" w:rsidRDefault="00FB41BF">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3.根据疫情防控规定和要求，仍在隔离治疗、集中隔离医学观察、居家隔离医学观察和居家健康监测的；</w:t>
      </w:r>
    </w:p>
    <w:p w:rsidR="00C935C9" w:rsidRDefault="00FB41BF">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现场测量体温不正常(体温≥37.3℃)，适当休息后使用水银体温计再次测量体温仍然不正常的；有发热、干咳、乏力、咽痛、鼻塞、流涕、结膜炎、肌肉酸痛、味嗅觉减退或丧失等可疑症状的，经现场医务人员研判不能排除传染病风险的；</w:t>
      </w:r>
    </w:p>
    <w:p w:rsidR="00C935C9" w:rsidRDefault="00FB41BF">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5.考前10天内有境外或港澳台旅居史的；</w:t>
      </w:r>
    </w:p>
    <w:p w:rsidR="00C935C9" w:rsidRDefault="00FB41B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int="eastAsia"/>
          <w:color w:val="000000" w:themeColor="text1"/>
          <w:sz w:val="32"/>
          <w:szCs w:val="32"/>
        </w:rPr>
        <w:t>6.考前7天内有国内中高风险区域所在县（县级市、区、自治县、旗、自治旗等；直辖市、副省级市则为街道、镇），</w:t>
      </w:r>
      <w:r>
        <w:rPr>
          <w:rFonts w:ascii="仿宋_GB2312" w:eastAsia="仿宋_GB2312" w:hAnsi="仿宋_GB2312" w:cs="仿宋_GB2312" w:hint="eastAsia"/>
          <w:color w:val="000000" w:themeColor="text1"/>
          <w:sz w:val="32"/>
          <w:szCs w:val="32"/>
        </w:rPr>
        <w:t>或尚未公布中高风险区但7天内发生社会面疫情传播或者发</w:t>
      </w:r>
      <w:r>
        <w:rPr>
          <w:rFonts w:ascii="仿宋_GB2312" w:eastAsia="仿宋_GB2312" w:hAnsi="仿宋_GB2312" w:cs="仿宋_GB2312" w:hint="eastAsia"/>
          <w:color w:val="000000" w:themeColor="text1"/>
          <w:sz w:val="32"/>
          <w:szCs w:val="32"/>
        </w:rPr>
        <w:lastRenderedPageBreak/>
        <w:t>生疫情外溢的县（县级市、区、自治县、旗、自治旗等；直辖市、副省级市则为街道、镇）旅居史的；（中高风险区名单以国家卫健委公布名单为准）</w:t>
      </w:r>
    </w:p>
    <w:p w:rsidR="00C935C9" w:rsidRDefault="00FB41B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int="eastAsia"/>
          <w:color w:val="000000" w:themeColor="text1"/>
          <w:sz w:val="32"/>
          <w:szCs w:val="32"/>
        </w:rPr>
        <w:t>7.</w:t>
      </w:r>
      <w:r>
        <w:rPr>
          <w:rFonts w:ascii="仿宋_GB2312" w:eastAsia="仿宋_GB2312" w:hAnsi="仿宋_GB2312" w:cs="仿宋_GB2312" w:hint="eastAsia"/>
          <w:color w:val="000000" w:themeColor="text1"/>
          <w:sz w:val="32"/>
          <w:szCs w:val="32"/>
        </w:rPr>
        <w:t>尚处于隔离或居家健康监测的新冠肺炎病例、疑似病例、无症状感染者、密切接触者、密接的密接；近1</w:t>
      </w:r>
      <w:r>
        <w:rPr>
          <w:rFonts w:ascii="仿宋_GB2312" w:eastAsia="仿宋_GB2312" w:hAnsi="仿宋_GB2312" w:cs="仿宋_GB2312"/>
          <w:color w:val="000000" w:themeColor="text1"/>
          <w:sz w:val="32"/>
          <w:szCs w:val="32"/>
        </w:rPr>
        <w:t>0天内</w:t>
      </w:r>
      <w:r>
        <w:rPr>
          <w:rFonts w:ascii="仿宋_GB2312" w:eastAsia="仿宋_GB2312" w:hAnsi="仿宋_GB2312" w:cs="仿宋_GB2312" w:hint="eastAsia"/>
          <w:color w:val="000000" w:themeColor="text1"/>
          <w:sz w:val="32"/>
          <w:szCs w:val="32"/>
        </w:rPr>
        <w:t>与感染者活动轨迹有交集的；近</w:t>
      </w:r>
      <w:r>
        <w:rPr>
          <w:rFonts w:ascii="仿宋_GB2312" w:eastAsia="仿宋_GB2312" w:hAnsi="仿宋_GB2312" w:cs="仿宋_GB2312"/>
          <w:color w:val="000000" w:themeColor="text1"/>
          <w:sz w:val="32"/>
          <w:szCs w:val="32"/>
        </w:rPr>
        <w:t>3</w:t>
      </w:r>
      <w:r>
        <w:rPr>
          <w:rFonts w:ascii="仿宋_GB2312" w:eastAsia="仿宋_GB2312" w:hAnsi="仿宋_GB2312" w:cs="仿宋_GB2312" w:hint="eastAsia"/>
          <w:color w:val="000000" w:themeColor="text1"/>
          <w:sz w:val="32"/>
          <w:szCs w:val="32"/>
        </w:rPr>
        <w:t>天内被判定为涉疫场所暴露人员的；高风险岗位从业人员脱离岗位后，未完成7天集中或居家隔离的；尚处于隔离或居家健康监测的其他风险人员；</w:t>
      </w:r>
    </w:p>
    <w:p w:rsidR="00C935C9" w:rsidRDefault="00FB41B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int="eastAsia"/>
          <w:color w:val="000000" w:themeColor="text1"/>
          <w:sz w:val="32"/>
          <w:szCs w:val="32"/>
        </w:rPr>
        <w:t>8.</w:t>
      </w:r>
      <w:r>
        <w:rPr>
          <w:rFonts w:ascii="仿宋_GB2312" w:eastAsia="仿宋_GB2312" w:hAnsi="仿宋_GB2312" w:cs="仿宋_GB2312" w:hint="eastAsia"/>
          <w:color w:val="000000" w:themeColor="text1"/>
          <w:sz w:val="32"/>
          <w:szCs w:val="32"/>
        </w:rPr>
        <w:t>考前7天内从外省市入长返长的，不能提供首场考试前3天内2次核酸检测阴性报告；</w:t>
      </w:r>
    </w:p>
    <w:p w:rsidR="00C935C9" w:rsidRDefault="00FB41BF">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9.已治愈出院的确诊病例或已解除集中隔离医学观察的无症状感染者，尚在随访或医学观察期内的；</w:t>
      </w:r>
    </w:p>
    <w:p w:rsidR="00C935C9" w:rsidRDefault="00FB41BF">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10.其他特殊情形人员由专业医务人员评估判断是否可参考。</w:t>
      </w:r>
    </w:p>
    <w:p w:rsidR="00C935C9" w:rsidRDefault="00FB41BF">
      <w:pPr>
        <w:spacing w:line="560" w:lineRule="exact"/>
        <w:ind w:firstLineChars="200" w:firstLine="640"/>
        <w:rPr>
          <w:rFonts w:ascii="黑体" w:eastAsia="黑体"/>
          <w:color w:val="000000" w:themeColor="text1"/>
          <w:sz w:val="32"/>
          <w:szCs w:val="32"/>
        </w:rPr>
      </w:pPr>
      <w:r>
        <w:rPr>
          <w:rFonts w:ascii="黑体" w:eastAsia="黑体" w:hint="eastAsia"/>
          <w:color w:val="000000" w:themeColor="text1"/>
          <w:sz w:val="32"/>
          <w:szCs w:val="32"/>
        </w:rPr>
        <w:t>二、注意事项</w:t>
      </w:r>
    </w:p>
    <w:p w:rsidR="00C935C9" w:rsidRDefault="00FB41BF">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请广大考生近期注意做好自我健康管理，及时申领本人湖南居民健康码(湖南本省的通过微信公众号“湖南省居民健康卡”申领健康码，外省的通过微信小程序“国家政务服务平台”申领防疫健康信息码)和通信大数据行程卡(通过微信小程序“通信行程卡”申领)，持续关注自己的健康码和通信大数据行程卡状态，并进行每日体温测量和健康状况监测。出现发热(体温≥37.3℃)、咳嗽等急性呼吸道异常症状的，应及时进行相应的诊疗和排查，保证参考时身体健康。</w:t>
      </w:r>
      <w:r>
        <w:rPr>
          <w:rFonts w:ascii="仿宋_GB2312" w:eastAsia="仿宋_GB2312" w:hint="eastAsia"/>
          <w:color w:val="000000" w:themeColor="text1"/>
          <w:sz w:val="32"/>
          <w:szCs w:val="32"/>
        </w:rPr>
        <w:lastRenderedPageBreak/>
        <w:t>近期不要前往疫情中高风险地区，不前往有疫情省市，不出国(境)，尽量不参加聚集性活动，不到人群密集场所。如乘坐公共交通工具参加考试，要全程佩戴口罩。在外餐饮应选择卫生条件达标的饭店就餐，避免扎堆就餐、面对面就餐。</w:t>
      </w:r>
    </w:p>
    <w:p w:rsidR="00C935C9" w:rsidRDefault="00FB41BF">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提前准备好本人考前24小时内湖南居民电子健康码、通信大数据行程卡状态信息截图(包含个人相关信息和更新日期)以及考前48小时内新冠肺炎病毒核酸检测阴性报告（或3天内2次核酸检测报告），确保图片信息完整、清晰。</w:t>
      </w:r>
    </w:p>
    <w:p w:rsidR="00C935C9" w:rsidRDefault="00FB41BF">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目前在长沙市外的考生，在严格遵守滞留地防疫要求和湖南疫情防控部门入长返长要求的前提下，建议提前到达长沙市内备考；在长沙市内的考生，考前不离开湖南，就地就近备考。考前所有考生应按湖南疫情防控部门要求做好相关健康管理监测工作（可通过微信小程序国务院客户端“各地防控政策”、湖南省及各市州卫健委、疾控部门微信公众号、网站或咨询电话查阅了解），务必严格遵守相关规定、落实相关健康管理措施。</w:t>
      </w:r>
    </w:p>
    <w:p w:rsidR="00C935C9" w:rsidRDefault="00FB41BF">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4.考生须自行打印《考生承诺书》并如实填写，填写日期为疾病筛查当日，疾病筛查时需提交此表。</w:t>
      </w:r>
    </w:p>
    <w:p w:rsidR="00C935C9" w:rsidRDefault="00FB41BF">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5.为保证考生能准时进入考场参加考试，请考生务必提前到达现场配合参加疫情防控工作。</w:t>
      </w:r>
    </w:p>
    <w:p w:rsidR="00C935C9" w:rsidRDefault="00FB41BF">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6.考试期间所有考生应注意个人防护，自备一次性医用口罩。</w:t>
      </w:r>
    </w:p>
    <w:p w:rsidR="00C935C9" w:rsidRDefault="00FB41BF">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7.考试期间考生要自觉维护现场秩序，服从现场工作人员安排管理。结束后按工作人员的指令有序离场，不得拥挤，</w:t>
      </w:r>
      <w:r>
        <w:rPr>
          <w:rFonts w:ascii="仿宋_GB2312" w:eastAsia="仿宋_GB2312" w:hint="eastAsia"/>
          <w:color w:val="000000" w:themeColor="text1"/>
          <w:sz w:val="32"/>
          <w:szCs w:val="32"/>
        </w:rPr>
        <w:lastRenderedPageBreak/>
        <w:t>保持人员间距。</w:t>
      </w:r>
    </w:p>
    <w:p w:rsidR="00C935C9" w:rsidRDefault="00FB41BF">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8.所有考生应自觉遵守防疫部门有关涉疫健康管理规定，自觉遵守考试防疫规定和要求，考前查验本人防疫健康码和通信大数据行程卡，如实申报本人身体健康状况和旅居史、接触史，如实提供相关防疫信息和资料。不配合防疫工作、不如实报告健康异常状况，隐瞒或谎报旅居史、接触史、健康状况等疫情防控信息，提供虚假防疫证明材料(信息)的，将取消考试资格，依法追究法律责任。</w:t>
      </w:r>
    </w:p>
    <w:p w:rsidR="00C935C9" w:rsidRDefault="00FB41BF">
      <w:pPr>
        <w:spacing w:line="560" w:lineRule="exact"/>
        <w:ind w:firstLineChars="200" w:firstLine="640"/>
        <w:rPr>
          <w:rFonts w:ascii="Cambria" w:eastAsia="仿宋_GB2312" w:hAnsi="Times New Roman"/>
          <w:color w:val="000000" w:themeColor="text1"/>
          <w:kern w:val="0"/>
          <w:sz w:val="32"/>
          <w:szCs w:val="32"/>
        </w:rPr>
      </w:pPr>
      <w:r>
        <w:rPr>
          <w:rFonts w:ascii="仿宋_GB2312" w:eastAsia="仿宋_GB2312" w:hint="eastAsia"/>
          <w:color w:val="000000" w:themeColor="text1"/>
          <w:sz w:val="32"/>
          <w:szCs w:val="32"/>
        </w:rPr>
        <w:t>9.建议考生在无禁忌的情况下按“应接尽接”原则，提前完成新冠疫苗接种。</w:t>
      </w:r>
      <w:r>
        <w:rPr>
          <w:rFonts w:ascii="Cambria" w:eastAsia="仿宋_GB2312" w:hAnsi="Times New Roman" w:hint="eastAsia"/>
          <w:b/>
          <w:color w:val="000000" w:themeColor="text1"/>
          <w:kern w:val="0"/>
          <w:sz w:val="32"/>
          <w:szCs w:val="32"/>
        </w:rPr>
        <w:t>请考生注意：</w:t>
      </w:r>
      <w:r>
        <w:rPr>
          <w:rFonts w:ascii="Cambria" w:eastAsia="仿宋_GB2312" w:hAnsi="Times New Roman" w:hint="eastAsia"/>
          <w:color w:val="000000" w:themeColor="text1"/>
          <w:kern w:val="0"/>
          <w:sz w:val="32"/>
          <w:szCs w:val="32"/>
        </w:rPr>
        <w:t>疫苗接种后</w:t>
      </w:r>
      <w:r>
        <w:rPr>
          <w:rFonts w:ascii="Cambria" w:eastAsia="仿宋_GB2312" w:hAnsi="Times New Roman" w:hint="eastAsia"/>
          <w:color w:val="000000" w:themeColor="text1"/>
          <w:kern w:val="0"/>
          <w:sz w:val="32"/>
          <w:szCs w:val="32"/>
        </w:rPr>
        <w:t>48</w:t>
      </w:r>
      <w:r>
        <w:rPr>
          <w:rFonts w:ascii="Cambria" w:eastAsia="仿宋_GB2312" w:hAnsi="Times New Roman" w:hint="eastAsia"/>
          <w:color w:val="000000" w:themeColor="text1"/>
          <w:kern w:val="0"/>
          <w:sz w:val="32"/>
          <w:szCs w:val="32"/>
        </w:rPr>
        <w:t>小时内不适宜开展核酸检测，请妥善安排接种时间，以免因不能开展核酸检测而影响参考。</w:t>
      </w:r>
    </w:p>
    <w:p w:rsidR="00C935C9" w:rsidRDefault="00FB41BF">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10.此次考试疫情防控可能根据疫情形势及国家和我省疫情防控总体部署和要求适时调整。同时，根据疫情防控属地管理原则，所在考区疫情防控部门可能就考试疫情防控做进一步具体规定和要求。</w:t>
      </w:r>
      <w:r>
        <w:rPr>
          <w:rFonts w:ascii="仿宋_GB2312" w:eastAsia="仿宋_GB2312" w:hAnsi="Calibri" w:cs="Times New Roman" w:hint="eastAsia"/>
          <w:color w:val="000000" w:themeColor="text1"/>
          <w:sz w:val="32"/>
          <w:szCs w:val="32"/>
        </w:rPr>
        <w:t>考生应持续关注</w:t>
      </w:r>
      <w:r>
        <w:rPr>
          <w:rFonts w:ascii="仿宋" w:eastAsia="仿宋" w:hAnsi="仿宋" w:hint="eastAsia"/>
          <w:color w:val="000000"/>
          <w:sz w:val="32"/>
          <w:szCs w:val="32"/>
          <w:shd w:val="clear" w:color="auto" w:fill="FFFFFF"/>
        </w:rPr>
        <w:t>湖南人事招考网（http://www.zrpta.com）</w:t>
      </w:r>
      <w:r>
        <w:rPr>
          <w:rFonts w:ascii="仿宋_GB2312" w:eastAsia="仿宋_GB2312" w:hAnsi="Calibri" w:cs="Times New Roman" w:hint="eastAsia"/>
          <w:color w:val="000000" w:themeColor="text1"/>
          <w:sz w:val="32"/>
          <w:szCs w:val="32"/>
        </w:rPr>
        <w:t>及所在考区组考部门或属地疫情防控部门相关公告信息，严格执行相关疫情防控要求。</w:t>
      </w:r>
    </w:p>
    <w:p w:rsidR="00C935C9" w:rsidRDefault="00C935C9">
      <w:pPr>
        <w:spacing w:line="560" w:lineRule="exact"/>
        <w:ind w:firstLineChars="200" w:firstLine="640"/>
        <w:rPr>
          <w:rFonts w:ascii="Cambria" w:eastAsia="仿宋_GB2312" w:hAnsi="Times New Roman"/>
          <w:color w:val="000000" w:themeColor="text1"/>
          <w:kern w:val="0"/>
          <w:sz w:val="32"/>
          <w:szCs w:val="32"/>
        </w:rPr>
      </w:pPr>
    </w:p>
    <w:p w:rsidR="00C935C9" w:rsidRDefault="00C935C9">
      <w:pPr>
        <w:widowControl/>
        <w:jc w:val="left"/>
        <w:rPr>
          <w:rFonts w:ascii="仿宋_GB2312" w:eastAsia="仿宋_GB2312"/>
          <w:color w:val="000000" w:themeColor="text1"/>
          <w:sz w:val="32"/>
          <w:szCs w:val="32"/>
        </w:rPr>
      </w:pPr>
    </w:p>
    <w:p w:rsidR="00C935C9" w:rsidRDefault="00C935C9">
      <w:pPr>
        <w:widowControl/>
        <w:jc w:val="left"/>
        <w:rPr>
          <w:rFonts w:ascii="仿宋_GB2312" w:eastAsia="仿宋_GB2312"/>
          <w:color w:val="000000" w:themeColor="text1"/>
          <w:sz w:val="32"/>
          <w:szCs w:val="32"/>
        </w:rPr>
      </w:pPr>
    </w:p>
    <w:p w:rsidR="00C935C9" w:rsidRDefault="00C935C9">
      <w:pPr>
        <w:widowControl/>
        <w:jc w:val="left"/>
        <w:rPr>
          <w:rFonts w:ascii="仿宋_GB2312" w:eastAsia="仿宋_GB2312"/>
          <w:color w:val="000000" w:themeColor="text1"/>
          <w:sz w:val="32"/>
          <w:szCs w:val="32"/>
        </w:rPr>
      </w:pPr>
    </w:p>
    <w:p w:rsidR="00C935C9" w:rsidRDefault="00C935C9">
      <w:pPr>
        <w:widowControl/>
        <w:jc w:val="left"/>
        <w:rPr>
          <w:rFonts w:ascii="仿宋_GB2312" w:eastAsia="仿宋_GB2312"/>
          <w:color w:val="000000" w:themeColor="text1"/>
          <w:sz w:val="32"/>
          <w:szCs w:val="32"/>
        </w:rPr>
      </w:pPr>
    </w:p>
    <w:p w:rsidR="00C935C9" w:rsidRDefault="00C935C9">
      <w:pPr>
        <w:widowControl/>
        <w:jc w:val="left"/>
        <w:rPr>
          <w:rFonts w:ascii="仿宋_GB2312" w:eastAsia="仿宋_GB2312"/>
          <w:color w:val="000000" w:themeColor="text1"/>
          <w:sz w:val="32"/>
          <w:szCs w:val="32"/>
        </w:rPr>
      </w:pPr>
    </w:p>
    <w:p w:rsidR="00C935C9" w:rsidRDefault="00C935C9">
      <w:pPr>
        <w:widowControl/>
        <w:jc w:val="left"/>
        <w:rPr>
          <w:rFonts w:ascii="仿宋_GB2312" w:eastAsia="仿宋_GB2312"/>
          <w:color w:val="000000" w:themeColor="text1"/>
          <w:sz w:val="32"/>
          <w:szCs w:val="32"/>
        </w:rPr>
      </w:pPr>
    </w:p>
    <w:p w:rsidR="00C935C9" w:rsidRDefault="00FB41BF">
      <w:pPr>
        <w:spacing w:line="660" w:lineRule="exact"/>
        <w:jc w:val="center"/>
        <w:rPr>
          <w:rFonts w:ascii="方正小标宋_GBK" w:eastAsia="方正小标宋_GBK"/>
          <w:w w:val="95"/>
          <w:sz w:val="44"/>
          <w:szCs w:val="44"/>
        </w:rPr>
      </w:pPr>
      <w:r>
        <w:rPr>
          <w:rFonts w:ascii="方正小标宋_GBK" w:eastAsia="方正小标宋_GBK" w:hint="eastAsia"/>
          <w:w w:val="95"/>
          <w:sz w:val="44"/>
          <w:szCs w:val="44"/>
        </w:rPr>
        <w:t>2022年长沙市数据资源管理局所属事业单位</w:t>
      </w:r>
    </w:p>
    <w:p w:rsidR="00C935C9" w:rsidRDefault="00FB41BF">
      <w:pPr>
        <w:spacing w:line="660" w:lineRule="exact"/>
        <w:jc w:val="center"/>
        <w:rPr>
          <w:rFonts w:ascii="方正小标宋_GBK" w:eastAsia="方正小标宋_GBK"/>
          <w:w w:val="95"/>
          <w:sz w:val="44"/>
          <w:szCs w:val="44"/>
        </w:rPr>
      </w:pPr>
      <w:r>
        <w:rPr>
          <w:rFonts w:ascii="方正小标宋_GBK" w:eastAsia="方正小标宋_GBK" w:hint="eastAsia"/>
          <w:w w:val="95"/>
          <w:sz w:val="44"/>
          <w:szCs w:val="44"/>
        </w:rPr>
        <w:t>公开招聘政府高级雇员疫情防控考生承诺</w:t>
      </w:r>
      <w:r w:rsidR="009B139A">
        <w:rPr>
          <w:rFonts w:ascii="方正小标宋_GBK" w:eastAsia="方正小标宋_GBK" w:hint="eastAsia"/>
          <w:w w:val="95"/>
          <w:sz w:val="44"/>
          <w:szCs w:val="44"/>
        </w:rPr>
        <w:t>书</w:t>
      </w:r>
    </w:p>
    <w:p w:rsidR="00C935C9" w:rsidRDefault="00FB41BF" w:rsidP="00233436">
      <w:pPr>
        <w:spacing w:beforeLines="50" w:before="156" w:line="560" w:lineRule="exact"/>
        <w:jc w:val="center"/>
        <w:rPr>
          <w:rFonts w:ascii="楷体_GB2312" w:eastAsia="楷体_GB2312"/>
        </w:rPr>
      </w:pPr>
      <w:r>
        <w:rPr>
          <w:rFonts w:ascii="楷体_GB2312" w:eastAsia="楷体_GB2312" w:hint="eastAsia"/>
          <w:b/>
          <w:sz w:val="28"/>
          <w:szCs w:val="28"/>
        </w:rPr>
        <w:t>（考生务必如实准确填报，在进入考点时提交）</w:t>
      </w:r>
    </w:p>
    <w:p w:rsidR="00C935C9" w:rsidRDefault="00C935C9">
      <w:pPr>
        <w:spacing w:line="360" w:lineRule="auto"/>
        <w:jc w:val="left"/>
        <w:rPr>
          <w:rFonts w:ascii="仿宋_GB2312" w:eastAsia="仿宋_GB2312"/>
          <w:sz w:val="28"/>
          <w:szCs w:val="28"/>
        </w:rPr>
      </w:pPr>
    </w:p>
    <w:p w:rsidR="00C935C9" w:rsidRDefault="00FB41BF">
      <w:pPr>
        <w:spacing w:line="360" w:lineRule="auto"/>
        <w:ind w:firstLineChars="200" w:firstLine="640"/>
        <w:rPr>
          <w:rFonts w:ascii="仿宋_GB2312" w:eastAsia="仿宋_GB2312"/>
          <w:sz w:val="32"/>
          <w:szCs w:val="32"/>
        </w:rPr>
      </w:pPr>
      <w:r>
        <w:rPr>
          <w:rFonts w:ascii="仿宋_GB2312" w:eastAsia="仿宋_GB2312" w:hint="eastAsia"/>
          <w:sz w:val="32"/>
          <w:szCs w:val="32"/>
        </w:rPr>
        <w:t>本人（姓名：___________性别：_______身份证号：___________________________报名序号：______________________手机号码：_______________）是参加2022年长沙数据资源管理局所属事业单位公开招聘政府高级雇员的考生，我已阅读并充分了解本次考试疫情防控各项措施和要求，本人认真核实，郑重承诺以下事项：</w:t>
      </w:r>
    </w:p>
    <w:p w:rsidR="00C935C9" w:rsidRDefault="00FB41BF">
      <w:pPr>
        <w:spacing w:line="560" w:lineRule="exact"/>
        <w:ind w:firstLineChars="200" w:firstLine="640"/>
        <w:rPr>
          <w:rFonts w:ascii="仿宋_GB2312" w:eastAsia="仿宋_GB2312"/>
          <w:sz w:val="32"/>
          <w:szCs w:val="32"/>
        </w:rPr>
      </w:pPr>
      <w:r>
        <w:rPr>
          <w:rFonts w:ascii="仿宋_GB2312" w:eastAsia="仿宋_GB2312" w:hint="eastAsia"/>
          <w:sz w:val="32"/>
          <w:szCs w:val="32"/>
        </w:rPr>
        <w:t>一、本人已充分知晓理解本次考试各项防疫措施和要求。</w:t>
      </w:r>
    </w:p>
    <w:p w:rsidR="00C935C9" w:rsidRDefault="00FB41BF">
      <w:pPr>
        <w:spacing w:line="560" w:lineRule="exact"/>
        <w:ind w:firstLineChars="200" w:firstLine="640"/>
        <w:rPr>
          <w:rFonts w:ascii="仿宋_GB2312" w:eastAsia="仿宋_GB2312"/>
          <w:sz w:val="32"/>
          <w:szCs w:val="32"/>
        </w:rPr>
      </w:pPr>
      <w:r>
        <w:rPr>
          <w:rFonts w:ascii="仿宋_GB2312" w:eastAsia="仿宋_GB2312" w:hint="eastAsia"/>
          <w:sz w:val="32"/>
          <w:szCs w:val="32"/>
        </w:rPr>
        <w:t>二、本人考前14天起自主进行了体温和健康监测，按要求进行了新冠病毒核酸检测且结果为阴性。</w:t>
      </w:r>
    </w:p>
    <w:p w:rsidR="00C935C9" w:rsidRDefault="00FB41BF">
      <w:pPr>
        <w:spacing w:line="560" w:lineRule="exact"/>
        <w:ind w:firstLineChars="200" w:firstLine="640"/>
        <w:rPr>
          <w:rFonts w:ascii="仿宋_GB2312" w:eastAsia="仿宋_GB2312"/>
          <w:sz w:val="32"/>
          <w:szCs w:val="32"/>
        </w:rPr>
      </w:pPr>
      <w:r>
        <w:rPr>
          <w:rFonts w:ascii="仿宋_GB2312" w:eastAsia="仿宋_GB2312" w:hint="eastAsia"/>
          <w:sz w:val="32"/>
          <w:szCs w:val="32"/>
        </w:rPr>
        <w:t>三、本人考前对照国内中高风险地区和涉疫地区以及公布的确诊病例、无症状感染者活动轨迹，自觉进行了涉疫旅居史、接触史等风险排查。</w:t>
      </w:r>
    </w:p>
    <w:p w:rsidR="00C935C9" w:rsidRDefault="00FB41BF">
      <w:pPr>
        <w:spacing w:line="560" w:lineRule="exact"/>
        <w:ind w:firstLineChars="200" w:firstLine="640"/>
        <w:rPr>
          <w:rFonts w:ascii="仿宋_GB2312" w:eastAsia="仿宋_GB2312"/>
          <w:sz w:val="32"/>
          <w:szCs w:val="32"/>
        </w:rPr>
      </w:pPr>
      <w:r>
        <w:rPr>
          <w:rFonts w:ascii="仿宋_GB2312" w:eastAsia="仿宋_GB2312" w:hint="eastAsia"/>
          <w:sz w:val="32"/>
          <w:szCs w:val="32"/>
        </w:rPr>
        <w:t>四、本人自觉遵守本次考试防疫措施和要求，考试当天将按要求自行做好防护。</w:t>
      </w:r>
    </w:p>
    <w:p w:rsidR="00C935C9" w:rsidRDefault="00FB41BF">
      <w:pPr>
        <w:spacing w:line="560" w:lineRule="exact"/>
        <w:ind w:firstLineChars="200" w:firstLine="640"/>
        <w:rPr>
          <w:rFonts w:ascii="仿宋_GB2312" w:eastAsia="仿宋_GB2312"/>
          <w:sz w:val="32"/>
          <w:szCs w:val="32"/>
        </w:rPr>
      </w:pPr>
      <w:r>
        <w:rPr>
          <w:rFonts w:ascii="仿宋_GB2312" w:eastAsia="仿宋_GB2312" w:hint="eastAsia"/>
          <w:sz w:val="32"/>
          <w:szCs w:val="32"/>
        </w:rPr>
        <w:t>五、本人确认不存在任何按规定不得参加此次考试的情形。本人确认：</w:t>
      </w:r>
    </w:p>
    <w:p w:rsidR="00C935C9" w:rsidRDefault="00FB41BF">
      <w:pPr>
        <w:spacing w:line="560" w:lineRule="exact"/>
        <w:ind w:firstLineChars="200" w:firstLine="640"/>
        <w:rPr>
          <w:rFonts w:ascii="仿宋_GB2312" w:eastAsia="仿宋_GB2312"/>
          <w:sz w:val="32"/>
          <w:szCs w:val="32"/>
        </w:rPr>
      </w:pPr>
      <w:r>
        <w:rPr>
          <w:rFonts w:ascii="仿宋_GB2312" w:eastAsia="仿宋_GB2312" w:hint="eastAsia"/>
          <w:sz w:val="32"/>
          <w:szCs w:val="32"/>
        </w:rPr>
        <w:t>1.本人湖南居民健康码为绿码，考前按要求进行了新冠病毒核酸检测且结果为阴性。</w:t>
      </w:r>
    </w:p>
    <w:p w:rsidR="00C935C9" w:rsidRDefault="00FB41BF">
      <w:pPr>
        <w:pStyle w:val="a5"/>
        <w:spacing w:line="560" w:lineRule="exact"/>
        <w:rPr>
          <w:rFonts w:ascii="仿宋_GB2312" w:eastAsia="仿宋_GB2312"/>
          <w:sz w:val="32"/>
          <w:szCs w:val="32"/>
        </w:rPr>
      </w:pPr>
      <w:r>
        <w:rPr>
          <w:rFonts w:ascii="仿宋_GB2312" w:eastAsia="仿宋_GB2312" w:hint="eastAsia"/>
          <w:sz w:val="32"/>
          <w:szCs w:val="32"/>
        </w:rPr>
        <w:lastRenderedPageBreak/>
        <w:t xml:space="preserve">    2.本人对照考区所在市州疫情防控部门健康管理监测规定，不属于隔离医学观察或居家健康监测期间人员。</w:t>
      </w:r>
    </w:p>
    <w:p w:rsidR="00C935C9" w:rsidRDefault="00FB41BF">
      <w:pPr>
        <w:spacing w:line="560" w:lineRule="exact"/>
        <w:ind w:firstLineChars="200" w:firstLine="640"/>
        <w:rPr>
          <w:rFonts w:ascii="仿宋_GB2312" w:eastAsia="仿宋_GB2312"/>
          <w:sz w:val="32"/>
          <w:szCs w:val="32"/>
        </w:rPr>
      </w:pPr>
      <w:r>
        <w:rPr>
          <w:rFonts w:ascii="仿宋_GB2312" w:eastAsia="仿宋_GB2312" w:hint="eastAsia"/>
          <w:sz w:val="32"/>
          <w:szCs w:val="32"/>
        </w:rPr>
        <w:t>3.本人考核前10天内无国外或香港、澳门、台湾旅居史。</w:t>
      </w:r>
    </w:p>
    <w:p w:rsidR="00C935C9" w:rsidRDefault="00FB41BF">
      <w:pPr>
        <w:spacing w:line="560" w:lineRule="exact"/>
        <w:ind w:firstLineChars="200" w:firstLine="640"/>
        <w:rPr>
          <w:rFonts w:ascii="仿宋_GB2312" w:eastAsia="仿宋_GB2312"/>
          <w:sz w:val="32"/>
          <w:szCs w:val="32"/>
        </w:rPr>
      </w:pPr>
      <w:r>
        <w:rPr>
          <w:rFonts w:ascii="仿宋_GB2312" w:eastAsia="仿宋_GB2312" w:hint="eastAsia"/>
          <w:sz w:val="32"/>
          <w:szCs w:val="32"/>
        </w:rPr>
        <w:t>4.本人考核前7天内无国内中高风险区域所在县（县级市、区、自治县、旗、自治旗等；直辖市、副省级市则为街道、镇），或尚未公布中高风险区但7天内发生社会面疫情传播或者发生疫情外溢的县（县级市、区、自治县、旗、自治旗等；直辖市、副省级市则为街道、镇）旅居史。</w:t>
      </w:r>
    </w:p>
    <w:p w:rsidR="00C935C9" w:rsidRDefault="00FB41BF">
      <w:pPr>
        <w:spacing w:line="560" w:lineRule="exact"/>
        <w:ind w:firstLineChars="200" w:firstLine="640"/>
        <w:rPr>
          <w:rFonts w:ascii="仿宋_GB2312" w:eastAsia="仿宋_GB2312"/>
          <w:sz w:val="32"/>
          <w:szCs w:val="32"/>
        </w:rPr>
      </w:pPr>
      <w:r>
        <w:rPr>
          <w:rFonts w:ascii="仿宋_GB2312" w:eastAsia="仿宋_GB2312" w:hint="eastAsia"/>
          <w:sz w:val="32"/>
          <w:szCs w:val="32"/>
        </w:rPr>
        <w:t>5.本人考核前10天内未被判定为新冠病毒感染者的密切接触者，与已公布的确诊病例、无症状感染者活动轨迹没有交集，不属于笔试前7天内被判定为新冠病毒感染者的密切接触者的密切接触者，不属于已治愈出院的确诊病例或已解除集中隔离医学观察的无症状感染者且尚在随访或医学观察期内人员。</w:t>
      </w:r>
    </w:p>
    <w:p w:rsidR="00C935C9" w:rsidRDefault="00FB41BF">
      <w:pPr>
        <w:spacing w:line="560" w:lineRule="exact"/>
        <w:ind w:firstLineChars="200" w:firstLine="640"/>
        <w:rPr>
          <w:rFonts w:ascii="仿宋_GB2312" w:eastAsia="仿宋_GB2312"/>
          <w:sz w:val="32"/>
          <w:szCs w:val="32"/>
        </w:rPr>
      </w:pPr>
      <w:r>
        <w:rPr>
          <w:rFonts w:ascii="仿宋_GB2312" w:eastAsia="仿宋_GB2312" w:hint="eastAsia"/>
          <w:sz w:val="32"/>
          <w:szCs w:val="32"/>
        </w:rPr>
        <w:t>6. 本人无其他不得参考情形。</w:t>
      </w:r>
    </w:p>
    <w:p w:rsidR="00C935C9" w:rsidRDefault="00FB41BF">
      <w:pPr>
        <w:spacing w:line="560" w:lineRule="exact"/>
        <w:ind w:firstLineChars="200" w:firstLine="640"/>
        <w:rPr>
          <w:rFonts w:ascii="仿宋_GB2312" w:eastAsia="仿宋_GB2312"/>
          <w:sz w:val="32"/>
          <w:szCs w:val="32"/>
        </w:rPr>
      </w:pPr>
      <w:r>
        <w:rPr>
          <w:rFonts w:ascii="仿宋_GB2312" w:eastAsia="仿宋_GB2312" w:hint="eastAsia"/>
          <w:sz w:val="32"/>
          <w:szCs w:val="32"/>
        </w:rPr>
        <w:t>以上为本人郑重承诺。如有虚假或不实承诺、隐瞒病史、隐瞒旅居史或接触史、瞒报漏报健康情况、逃避防疫措施等情形，本人自愿承担相应后果及法律责任。</w:t>
      </w:r>
    </w:p>
    <w:p w:rsidR="00C935C9" w:rsidRDefault="00C935C9">
      <w:pPr>
        <w:spacing w:line="560" w:lineRule="exact"/>
        <w:ind w:firstLineChars="200" w:firstLine="640"/>
        <w:rPr>
          <w:rFonts w:ascii="仿宋_GB2312" w:eastAsia="仿宋_GB2312"/>
          <w:sz w:val="32"/>
          <w:szCs w:val="32"/>
        </w:rPr>
      </w:pPr>
    </w:p>
    <w:p w:rsidR="00C935C9" w:rsidRDefault="00C935C9">
      <w:pPr>
        <w:pStyle w:val="a5"/>
      </w:pPr>
    </w:p>
    <w:p w:rsidR="00C935C9" w:rsidRDefault="00FB41BF">
      <w:pPr>
        <w:spacing w:line="560" w:lineRule="exact"/>
        <w:ind w:leftChars="1976" w:left="4150"/>
        <w:rPr>
          <w:rFonts w:ascii="仿宋_GB2312" w:eastAsia="仿宋_GB2312"/>
          <w:sz w:val="32"/>
          <w:szCs w:val="32"/>
        </w:rPr>
      </w:pPr>
      <w:r>
        <w:rPr>
          <w:rFonts w:ascii="仿宋_GB2312" w:eastAsia="仿宋_GB2312" w:hint="eastAsia"/>
          <w:sz w:val="32"/>
          <w:szCs w:val="32"/>
        </w:rPr>
        <w:t>考生签名：____________           承诺日期：2022年月  日</w:t>
      </w:r>
    </w:p>
    <w:p w:rsidR="00C935C9" w:rsidRDefault="00C935C9">
      <w:pPr>
        <w:spacing w:line="360" w:lineRule="auto"/>
        <w:rPr>
          <w:rFonts w:ascii="仿宋" w:eastAsia="仿宋" w:hAnsi="仿宋"/>
          <w:sz w:val="32"/>
          <w:szCs w:val="32"/>
        </w:rPr>
      </w:pPr>
    </w:p>
    <w:sectPr w:rsidR="00C935C9" w:rsidSect="00C935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505" w:rsidRDefault="00136505" w:rsidP="00C632DA">
      <w:r>
        <w:separator/>
      </w:r>
    </w:p>
  </w:endnote>
  <w:endnote w:type="continuationSeparator" w:id="0">
    <w:p w:rsidR="00136505" w:rsidRDefault="00136505" w:rsidP="00C6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505" w:rsidRDefault="00136505" w:rsidP="00C632DA">
      <w:r>
        <w:separator/>
      </w:r>
    </w:p>
  </w:footnote>
  <w:footnote w:type="continuationSeparator" w:id="0">
    <w:p w:rsidR="00136505" w:rsidRDefault="00136505" w:rsidP="00C632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F94A2E"/>
    <w:multiLevelType w:val="singleLevel"/>
    <w:tmpl w:val="B4F94A2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609"/>
    <w:rsid w:val="000014D2"/>
    <w:rsid w:val="00024A2B"/>
    <w:rsid w:val="000364C9"/>
    <w:rsid w:val="00041D7B"/>
    <w:rsid w:val="000846B5"/>
    <w:rsid w:val="00091B08"/>
    <w:rsid w:val="000A127F"/>
    <w:rsid w:val="000B1A05"/>
    <w:rsid w:val="000C0C5F"/>
    <w:rsid w:val="000D3753"/>
    <w:rsid w:val="000E7716"/>
    <w:rsid w:val="000F2051"/>
    <w:rsid w:val="000F21A1"/>
    <w:rsid w:val="000F6DEF"/>
    <w:rsid w:val="000F7FFE"/>
    <w:rsid w:val="00125BE9"/>
    <w:rsid w:val="00136505"/>
    <w:rsid w:val="00146F5B"/>
    <w:rsid w:val="001535EE"/>
    <w:rsid w:val="001A4447"/>
    <w:rsid w:val="001E48ED"/>
    <w:rsid w:val="001F57C6"/>
    <w:rsid w:val="00215716"/>
    <w:rsid w:val="00233436"/>
    <w:rsid w:val="00255D5E"/>
    <w:rsid w:val="00262F1B"/>
    <w:rsid w:val="00267651"/>
    <w:rsid w:val="002758D5"/>
    <w:rsid w:val="002779A6"/>
    <w:rsid w:val="002935AB"/>
    <w:rsid w:val="002964D2"/>
    <w:rsid w:val="002A00A5"/>
    <w:rsid w:val="002A6E92"/>
    <w:rsid w:val="002A7569"/>
    <w:rsid w:val="002B6404"/>
    <w:rsid w:val="002E6D82"/>
    <w:rsid w:val="002F11C9"/>
    <w:rsid w:val="002F4B48"/>
    <w:rsid w:val="00305028"/>
    <w:rsid w:val="0032382B"/>
    <w:rsid w:val="00336AFA"/>
    <w:rsid w:val="00343F39"/>
    <w:rsid w:val="003460FB"/>
    <w:rsid w:val="00365757"/>
    <w:rsid w:val="003C237E"/>
    <w:rsid w:val="003D2F7A"/>
    <w:rsid w:val="0040098F"/>
    <w:rsid w:val="00402802"/>
    <w:rsid w:val="0040780B"/>
    <w:rsid w:val="0041515C"/>
    <w:rsid w:val="0044548D"/>
    <w:rsid w:val="004504AB"/>
    <w:rsid w:val="00452B7C"/>
    <w:rsid w:val="004624E5"/>
    <w:rsid w:val="004747EC"/>
    <w:rsid w:val="004852BB"/>
    <w:rsid w:val="00485E95"/>
    <w:rsid w:val="00490586"/>
    <w:rsid w:val="004B2E93"/>
    <w:rsid w:val="00506001"/>
    <w:rsid w:val="00530639"/>
    <w:rsid w:val="00543B81"/>
    <w:rsid w:val="00544AB0"/>
    <w:rsid w:val="00586CA3"/>
    <w:rsid w:val="0059720A"/>
    <w:rsid w:val="005B6AC8"/>
    <w:rsid w:val="005F07FB"/>
    <w:rsid w:val="006009BB"/>
    <w:rsid w:val="00611ABE"/>
    <w:rsid w:val="00613A47"/>
    <w:rsid w:val="00624F18"/>
    <w:rsid w:val="0065506E"/>
    <w:rsid w:val="0066185E"/>
    <w:rsid w:val="006E497A"/>
    <w:rsid w:val="006E55D2"/>
    <w:rsid w:val="007050DC"/>
    <w:rsid w:val="007125E0"/>
    <w:rsid w:val="0071599C"/>
    <w:rsid w:val="00735776"/>
    <w:rsid w:val="00735E25"/>
    <w:rsid w:val="00736048"/>
    <w:rsid w:val="007427B6"/>
    <w:rsid w:val="007633C4"/>
    <w:rsid w:val="00771E89"/>
    <w:rsid w:val="007728B9"/>
    <w:rsid w:val="00774BCC"/>
    <w:rsid w:val="007A183A"/>
    <w:rsid w:val="007C1CD5"/>
    <w:rsid w:val="007C677D"/>
    <w:rsid w:val="007E1CCB"/>
    <w:rsid w:val="0089745B"/>
    <w:rsid w:val="008C1FB2"/>
    <w:rsid w:val="009448B4"/>
    <w:rsid w:val="00947FF0"/>
    <w:rsid w:val="009A6876"/>
    <w:rsid w:val="009A7726"/>
    <w:rsid w:val="009B0AB2"/>
    <w:rsid w:val="009B139A"/>
    <w:rsid w:val="009B3D2A"/>
    <w:rsid w:val="009C4DB1"/>
    <w:rsid w:val="009F41F2"/>
    <w:rsid w:val="009F77D4"/>
    <w:rsid w:val="00A05D97"/>
    <w:rsid w:val="00A0619D"/>
    <w:rsid w:val="00A07734"/>
    <w:rsid w:val="00A11218"/>
    <w:rsid w:val="00A3445D"/>
    <w:rsid w:val="00A404F8"/>
    <w:rsid w:val="00A62C9E"/>
    <w:rsid w:val="00A71A3D"/>
    <w:rsid w:val="00A945C5"/>
    <w:rsid w:val="00AA7328"/>
    <w:rsid w:val="00AD38E8"/>
    <w:rsid w:val="00AE2D1D"/>
    <w:rsid w:val="00AE3105"/>
    <w:rsid w:val="00B530A3"/>
    <w:rsid w:val="00B53743"/>
    <w:rsid w:val="00B56BBC"/>
    <w:rsid w:val="00B57AD5"/>
    <w:rsid w:val="00B8601D"/>
    <w:rsid w:val="00BA10A8"/>
    <w:rsid w:val="00BC0544"/>
    <w:rsid w:val="00C0007B"/>
    <w:rsid w:val="00C15BE9"/>
    <w:rsid w:val="00C26445"/>
    <w:rsid w:val="00C42082"/>
    <w:rsid w:val="00C632DA"/>
    <w:rsid w:val="00C63534"/>
    <w:rsid w:val="00C81295"/>
    <w:rsid w:val="00C935C9"/>
    <w:rsid w:val="00CA3C06"/>
    <w:rsid w:val="00CB596D"/>
    <w:rsid w:val="00CC7434"/>
    <w:rsid w:val="00D228EA"/>
    <w:rsid w:val="00D302CB"/>
    <w:rsid w:val="00D451FE"/>
    <w:rsid w:val="00D55EC7"/>
    <w:rsid w:val="00D56969"/>
    <w:rsid w:val="00D56E3D"/>
    <w:rsid w:val="00DB61DE"/>
    <w:rsid w:val="00DB6D11"/>
    <w:rsid w:val="00DE2609"/>
    <w:rsid w:val="00DF5566"/>
    <w:rsid w:val="00E05697"/>
    <w:rsid w:val="00E365DA"/>
    <w:rsid w:val="00E7255A"/>
    <w:rsid w:val="00E90D7D"/>
    <w:rsid w:val="00EA345C"/>
    <w:rsid w:val="00F1569E"/>
    <w:rsid w:val="00F44E04"/>
    <w:rsid w:val="00F65C45"/>
    <w:rsid w:val="00F66E39"/>
    <w:rsid w:val="00F7046A"/>
    <w:rsid w:val="00F734B5"/>
    <w:rsid w:val="00F9188F"/>
    <w:rsid w:val="00F92732"/>
    <w:rsid w:val="00FA393C"/>
    <w:rsid w:val="00FB41BF"/>
    <w:rsid w:val="00FC37D7"/>
    <w:rsid w:val="00FE6AF0"/>
    <w:rsid w:val="00FF5E64"/>
    <w:rsid w:val="00FF6C6A"/>
    <w:rsid w:val="055F3387"/>
    <w:rsid w:val="7AE162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C8B27"/>
  <w15:docId w15:val="{13F99862-8B5D-45E2-BF31-30C0B76A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C9"/>
    <w:pPr>
      <w:widowControl w:val="0"/>
      <w:jc w:val="both"/>
    </w:pPr>
    <w:rPr>
      <w:kern w:val="2"/>
      <w:sz w:val="21"/>
      <w:szCs w:val="22"/>
    </w:rPr>
  </w:style>
  <w:style w:type="paragraph" w:styleId="1">
    <w:name w:val="heading 1"/>
    <w:basedOn w:val="a"/>
    <w:next w:val="a"/>
    <w:link w:val="10"/>
    <w:uiPriority w:val="9"/>
    <w:qFormat/>
    <w:rsid w:val="00C935C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5C9"/>
    <w:rPr>
      <w:sz w:val="18"/>
      <w:szCs w:val="18"/>
    </w:rPr>
  </w:style>
  <w:style w:type="paragraph" w:styleId="a5">
    <w:name w:val="footer"/>
    <w:basedOn w:val="a"/>
    <w:link w:val="a6"/>
    <w:unhideWhenUsed/>
    <w:qFormat/>
    <w:rsid w:val="00C935C9"/>
    <w:pPr>
      <w:tabs>
        <w:tab w:val="center" w:pos="4153"/>
        <w:tab w:val="right" w:pos="8306"/>
      </w:tabs>
      <w:snapToGrid w:val="0"/>
      <w:jc w:val="left"/>
    </w:pPr>
    <w:rPr>
      <w:sz w:val="18"/>
      <w:szCs w:val="18"/>
    </w:rPr>
  </w:style>
  <w:style w:type="paragraph" w:styleId="a7">
    <w:name w:val="header"/>
    <w:basedOn w:val="a"/>
    <w:link w:val="a8"/>
    <w:uiPriority w:val="99"/>
    <w:unhideWhenUsed/>
    <w:rsid w:val="00C935C9"/>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C935C9"/>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rsid w:val="00C9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C935C9"/>
    <w:rPr>
      <w:b/>
      <w:bCs/>
    </w:rPr>
  </w:style>
  <w:style w:type="character" w:styleId="ac">
    <w:name w:val="Hyperlink"/>
    <w:basedOn w:val="a0"/>
    <w:uiPriority w:val="99"/>
    <w:unhideWhenUsed/>
    <w:qFormat/>
    <w:rsid w:val="00C935C9"/>
    <w:rPr>
      <w:color w:val="0000FF" w:themeColor="hyperlink"/>
      <w:u w:val="single"/>
    </w:rPr>
  </w:style>
  <w:style w:type="character" w:customStyle="1" w:styleId="a8">
    <w:name w:val="页眉 字符"/>
    <w:basedOn w:val="a0"/>
    <w:link w:val="a7"/>
    <w:uiPriority w:val="99"/>
    <w:qFormat/>
    <w:rsid w:val="00C935C9"/>
    <w:rPr>
      <w:sz w:val="18"/>
      <w:szCs w:val="18"/>
    </w:rPr>
  </w:style>
  <w:style w:type="character" w:customStyle="1" w:styleId="a6">
    <w:name w:val="页脚 字符"/>
    <w:basedOn w:val="a0"/>
    <w:link w:val="a5"/>
    <w:uiPriority w:val="99"/>
    <w:semiHidden/>
    <w:qFormat/>
    <w:rsid w:val="00C935C9"/>
    <w:rPr>
      <w:sz w:val="18"/>
      <w:szCs w:val="18"/>
    </w:rPr>
  </w:style>
  <w:style w:type="character" w:customStyle="1" w:styleId="a4">
    <w:name w:val="批注框文本 字符"/>
    <w:basedOn w:val="a0"/>
    <w:link w:val="a3"/>
    <w:uiPriority w:val="99"/>
    <w:semiHidden/>
    <w:qFormat/>
    <w:rsid w:val="00C935C9"/>
    <w:rPr>
      <w:sz w:val="18"/>
      <w:szCs w:val="18"/>
    </w:rPr>
  </w:style>
  <w:style w:type="character" w:customStyle="1" w:styleId="10">
    <w:name w:val="标题 1 字符"/>
    <w:basedOn w:val="a0"/>
    <w:link w:val="1"/>
    <w:uiPriority w:val="9"/>
    <w:rsid w:val="00C935C9"/>
    <w:rPr>
      <w:rFonts w:ascii="宋体" w:eastAsia="宋体" w:hAnsi="宋体" w:cs="宋体"/>
      <w:b/>
      <w:bCs/>
      <w:kern w:val="36"/>
      <w:sz w:val="48"/>
      <w:szCs w:val="48"/>
    </w:rPr>
  </w:style>
  <w:style w:type="paragraph" w:styleId="ad">
    <w:name w:val="List Paragraph"/>
    <w:basedOn w:val="a"/>
    <w:uiPriority w:val="34"/>
    <w:qFormat/>
    <w:rsid w:val="00C935C9"/>
    <w:pPr>
      <w:ind w:firstLineChars="200" w:firstLine="420"/>
    </w:pPr>
  </w:style>
  <w:style w:type="character" w:customStyle="1" w:styleId="15">
    <w:name w:val="15"/>
    <w:basedOn w:val="a0"/>
    <w:rsid w:val="00C632DA"/>
    <w:rPr>
      <w:rFonts w:ascii="Calibri" w:hAnsi="Calibri" w:cs="Calibri"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6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533</Words>
  <Characters>3040</Characters>
  <Application>Microsoft Office Word</Application>
  <DocSecurity>0</DocSecurity>
  <Lines>25</Lines>
  <Paragraphs>7</Paragraphs>
  <ScaleCrop>false</ScaleCrop>
  <Company>Microsoft</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刘洁Lj</cp:lastModifiedBy>
  <cp:revision>2</cp:revision>
  <cp:lastPrinted>2022-09-13T05:47:00Z</cp:lastPrinted>
  <dcterms:created xsi:type="dcterms:W3CDTF">2022-09-13T06:30:00Z</dcterms:created>
  <dcterms:modified xsi:type="dcterms:W3CDTF">2022-09-13T06:30:00Z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